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9F3" w:rsidRPr="00786566" w:rsidRDefault="00075E2E" w:rsidP="00786566">
      <w:pPr>
        <w:jc w:val="right"/>
        <w:rPr>
          <w:b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o:spid="_x0000_s1026" type="#_x0000_t75" style="position:absolute;left:0;text-align:left;margin-left:220.85pt;margin-top:-21.65pt;width:47.6pt;height:59.5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stroke joinstyle="bevel"/>
            <v:imagedata r:id="rId7" o:title=""/>
          </v:shape>
        </w:pict>
      </w:r>
      <w:r w:rsidR="00786566" w:rsidRPr="00786566">
        <w:rPr>
          <w:b/>
        </w:rPr>
        <w:t>8</w:t>
      </w:r>
    </w:p>
    <w:bookmarkEnd w:id="0"/>
    <w:p w:rsidR="005809F3" w:rsidRDefault="005809F3">
      <w:pPr>
        <w:spacing w:line="360" w:lineRule="auto"/>
        <w:jc w:val="both"/>
      </w:pPr>
    </w:p>
    <w:p w:rsidR="005809F3" w:rsidRDefault="005809F3">
      <w:pPr>
        <w:jc w:val="center"/>
        <w:rPr>
          <w:spacing w:val="20"/>
        </w:rPr>
      </w:pPr>
    </w:p>
    <w:p w:rsidR="005809F3" w:rsidRDefault="00E52B93">
      <w:pPr>
        <w:jc w:val="center"/>
        <w:rPr>
          <w:spacing w:val="20"/>
        </w:rPr>
      </w:pPr>
      <w:r>
        <w:rPr>
          <w:spacing w:val="20"/>
          <w:szCs w:val="24"/>
        </w:rPr>
        <w:t>ПРИМОРСКИЙ КРАЙ</w:t>
      </w:r>
    </w:p>
    <w:p w:rsidR="005809F3" w:rsidRDefault="005809F3">
      <w:pPr>
        <w:jc w:val="center"/>
        <w:rPr>
          <w:spacing w:val="20"/>
          <w:szCs w:val="24"/>
        </w:rPr>
      </w:pPr>
    </w:p>
    <w:p w:rsidR="005809F3" w:rsidRDefault="00E52B93">
      <w:pPr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5809F3" w:rsidRDefault="005809F3">
      <w:pPr>
        <w:jc w:val="center"/>
        <w:rPr>
          <w:spacing w:val="20"/>
          <w:szCs w:val="24"/>
        </w:rPr>
      </w:pPr>
    </w:p>
    <w:p w:rsidR="005809F3" w:rsidRDefault="00E52B93">
      <w:pPr>
        <w:pStyle w:val="3"/>
        <w:spacing w:line="240" w:lineRule="auto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5809F3" w:rsidRDefault="005809F3">
      <w:pPr>
        <w:spacing w:line="360" w:lineRule="auto"/>
        <w:rPr>
          <w:szCs w:val="24"/>
        </w:rPr>
      </w:pPr>
    </w:p>
    <w:p w:rsidR="005809F3" w:rsidRDefault="00E52B93">
      <w:pPr>
        <w:jc w:val="both"/>
        <w:rPr>
          <w:szCs w:val="24"/>
        </w:rPr>
      </w:pPr>
      <w:r>
        <w:rPr>
          <w:szCs w:val="24"/>
        </w:rPr>
        <w:t xml:space="preserve">… … …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№ … </w:t>
      </w:r>
    </w:p>
    <w:p w:rsidR="005809F3" w:rsidRDefault="005809F3">
      <w:pPr>
        <w:jc w:val="both"/>
      </w:pPr>
    </w:p>
    <w:p w:rsidR="005809F3" w:rsidRDefault="005809F3">
      <w:pPr>
        <w:jc w:val="both"/>
      </w:pPr>
    </w:p>
    <w:p w:rsidR="005809F3" w:rsidRDefault="005809F3">
      <w:pPr>
        <w:jc w:val="both"/>
        <w:rPr>
          <w:szCs w:val="24"/>
        </w:rPr>
      </w:pPr>
    </w:p>
    <w:p w:rsidR="005809F3" w:rsidRDefault="00E52B93">
      <w:pPr>
        <w:jc w:val="both"/>
      </w:pPr>
      <w:r>
        <w:t xml:space="preserve">О внесении изменений в решение Думы Артемовского городского округа от 30.06.2011        № 526 </w:t>
      </w:r>
      <w:r>
        <w:rPr>
          <w:szCs w:val="24"/>
        </w:rPr>
        <w:t xml:space="preserve">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 </w:t>
      </w:r>
      <w:r>
        <w:t>(в ред. решения Думы Артемовского городского округа от 23.12.2022 № 65)</w:t>
      </w:r>
    </w:p>
    <w:p w:rsidR="005809F3" w:rsidRDefault="005809F3">
      <w:pPr>
        <w:jc w:val="both"/>
      </w:pPr>
    </w:p>
    <w:p w:rsidR="005809F3" w:rsidRDefault="005809F3">
      <w:pPr>
        <w:jc w:val="both"/>
      </w:pPr>
    </w:p>
    <w:p w:rsidR="005809F3" w:rsidRDefault="005809F3">
      <w:pPr>
        <w:jc w:val="both"/>
      </w:pPr>
    </w:p>
    <w:p w:rsidR="005809F3" w:rsidRDefault="00E52B93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Уставом Артемовского городского округа Приморского края, Дума Артемовского городского округа</w:t>
      </w:r>
    </w:p>
    <w:p w:rsidR="005809F3" w:rsidRDefault="005809F3">
      <w:pPr>
        <w:spacing w:line="360" w:lineRule="auto"/>
        <w:jc w:val="both"/>
        <w:rPr>
          <w:szCs w:val="24"/>
        </w:rPr>
      </w:pPr>
    </w:p>
    <w:p w:rsidR="005809F3" w:rsidRDefault="00E52B93">
      <w:pPr>
        <w:jc w:val="both"/>
        <w:rPr>
          <w:szCs w:val="24"/>
        </w:rPr>
      </w:pPr>
      <w:r>
        <w:rPr>
          <w:szCs w:val="24"/>
        </w:rPr>
        <w:t>РЕШИЛА:</w:t>
      </w:r>
    </w:p>
    <w:p w:rsidR="005809F3" w:rsidRDefault="005809F3">
      <w:pPr>
        <w:spacing w:line="360" w:lineRule="auto"/>
        <w:ind w:firstLine="709"/>
        <w:jc w:val="both"/>
        <w:rPr>
          <w:szCs w:val="24"/>
        </w:rPr>
      </w:pPr>
    </w:p>
    <w:p w:rsidR="005809F3" w:rsidRDefault="00E52B93">
      <w:pPr>
        <w:spacing w:line="360" w:lineRule="auto"/>
        <w:ind w:firstLine="709"/>
        <w:jc w:val="both"/>
        <w:rPr>
          <w:szCs w:val="24"/>
        </w:rPr>
      </w:pPr>
      <w:r>
        <w:rPr>
          <w:spacing w:val="-6"/>
          <w:szCs w:val="24"/>
        </w:rPr>
        <w:t xml:space="preserve">1. Внести следующие изменения в решение Думы Артемовского городского округа           </w:t>
      </w:r>
      <w:r>
        <w:rPr>
          <w:szCs w:val="24"/>
        </w:rPr>
        <w:t xml:space="preserve">от 30.06.2011 № 526 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услуг» </w:t>
      </w:r>
      <w:r>
        <w:t>(в ред. решения Думы Артемовского городского округа                    от 23.12.2022 № 65)</w:t>
      </w:r>
      <w:r>
        <w:rPr>
          <w:szCs w:val="24"/>
        </w:rPr>
        <w:t>:</w:t>
      </w:r>
    </w:p>
    <w:p w:rsidR="005809F3" w:rsidRDefault="00E52B93">
      <w:pPr>
        <w:spacing w:line="360" w:lineRule="auto"/>
        <w:ind w:firstLine="709"/>
        <w:jc w:val="both"/>
      </w:pPr>
      <w:r>
        <w:rPr>
          <w:szCs w:val="24"/>
        </w:rPr>
        <w:t>1.1. Изложить преамбулу решения в новой редакции:</w:t>
      </w:r>
    </w:p>
    <w:p w:rsidR="005809F3" w:rsidRDefault="00E52B93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«В соответствии с Федеральным законом от 27.07.2010 № 210-ФЗ «Об организации предоставления государственных и муниципальных услуг», руководствуясь Уставом Артемовского городского округа Приморского края, Дума Артемовского городского округа</w:t>
      </w:r>
    </w:p>
    <w:p w:rsidR="005809F3" w:rsidRDefault="005809F3">
      <w:pPr>
        <w:spacing w:line="360" w:lineRule="auto"/>
        <w:jc w:val="both"/>
        <w:rPr>
          <w:szCs w:val="24"/>
        </w:rPr>
      </w:pPr>
    </w:p>
    <w:p w:rsidR="005809F3" w:rsidRDefault="00E52B93">
      <w:pPr>
        <w:spacing w:line="360" w:lineRule="auto"/>
        <w:jc w:val="both"/>
        <w:rPr>
          <w:szCs w:val="24"/>
        </w:rPr>
      </w:pPr>
      <w:r>
        <w:rPr>
          <w:szCs w:val="24"/>
        </w:rPr>
        <w:t>РЕШИЛА:».</w:t>
      </w:r>
    </w:p>
    <w:p w:rsidR="005809F3" w:rsidRDefault="00E52B93">
      <w:pPr>
        <w:widowControl w:val="0"/>
        <w:spacing w:line="360" w:lineRule="auto"/>
        <w:ind w:firstLine="709"/>
        <w:jc w:val="both"/>
      </w:pPr>
      <w:r>
        <w:rPr>
          <w:szCs w:val="24"/>
        </w:rPr>
        <w:t>1.2. Изложить приложение к решению в редакции приложения к настоящему решению (прилагается).</w:t>
      </w:r>
    </w:p>
    <w:p w:rsidR="005809F3" w:rsidRDefault="00E52B93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«Выбор».</w:t>
      </w:r>
    </w:p>
    <w:p w:rsidR="005809F3" w:rsidRDefault="00E52B93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Настоящее решение вступает в силу со дня опубликования.</w:t>
      </w:r>
    </w:p>
    <w:p w:rsidR="005809F3" w:rsidRDefault="005809F3">
      <w:pPr>
        <w:rPr>
          <w:szCs w:val="24"/>
        </w:rPr>
      </w:pPr>
    </w:p>
    <w:p w:rsidR="005809F3" w:rsidRDefault="005809F3">
      <w:pPr>
        <w:rPr>
          <w:szCs w:val="24"/>
        </w:rPr>
      </w:pPr>
    </w:p>
    <w:p w:rsidR="005809F3" w:rsidRDefault="005809F3">
      <w:pPr>
        <w:rPr>
          <w:sz w:val="22"/>
          <w:szCs w:val="22"/>
        </w:rPr>
      </w:pPr>
    </w:p>
    <w:p w:rsidR="005809F3" w:rsidRDefault="00E52B93">
      <w:pPr>
        <w:rPr>
          <w:szCs w:val="24"/>
        </w:rPr>
      </w:pPr>
      <w:r>
        <w:rPr>
          <w:szCs w:val="24"/>
        </w:rPr>
        <w:t xml:space="preserve">Глава Артемовского городского округа                                                                      В.В. Квон  </w:t>
      </w:r>
    </w:p>
    <w:sectPr w:rsidR="005809F3" w:rsidSect="00E52B93">
      <w:headerReference w:type="default" r:id="rId8"/>
      <w:pgSz w:w="11906" w:h="16838"/>
      <w:pgMar w:top="1134" w:right="707" w:bottom="850" w:left="1701" w:header="567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E2E" w:rsidRDefault="00075E2E">
      <w:r>
        <w:separator/>
      </w:r>
    </w:p>
  </w:endnote>
  <w:endnote w:type="continuationSeparator" w:id="0">
    <w:p w:rsidR="00075E2E" w:rsidRDefault="0007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E2E" w:rsidRDefault="00075E2E">
      <w:r>
        <w:separator/>
      </w:r>
    </w:p>
  </w:footnote>
  <w:footnote w:type="continuationSeparator" w:id="0">
    <w:p w:rsidR="00075E2E" w:rsidRDefault="00075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9F3" w:rsidRDefault="00E52B93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656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92B6B"/>
    <w:multiLevelType w:val="multilevel"/>
    <w:tmpl w:val="51AC87F2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decimal"/>
      <w:lvlText w:val="%1.%2."/>
      <w:lvlJc w:val="left"/>
      <w:pPr>
        <w:ind w:left="1110" w:hanging="360"/>
      </w:pPr>
    </w:lvl>
    <w:lvl w:ilvl="2">
      <w:start w:val="1"/>
      <w:numFmt w:val="decimal"/>
      <w:lvlText w:val="%1.%2.%3."/>
      <w:lvlJc w:val="left"/>
      <w:pPr>
        <w:ind w:left="1830" w:hanging="720"/>
      </w:pPr>
    </w:lvl>
    <w:lvl w:ilvl="3">
      <w:start w:val="1"/>
      <w:numFmt w:val="decimal"/>
      <w:lvlText w:val="%1.%2.%3.%4."/>
      <w:lvlJc w:val="left"/>
      <w:pPr>
        <w:ind w:left="2190" w:hanging="720"/>
      </w:pPr>
    </w:lvl>
    <w:lvl w:ilvl="4">
      <w:start w:val="1"/>
      <w:numFmt w:val="decimal"/>
      <w:lvlText w:val="%1.%2.%3.%4.%5."/>
      <w:lvlJc w:val="left"/>
      <w:pPr>
        <w:ind w:left="2910" w:hanging="1080"/>
      </w:pPr>
    </w:lvl>
    <w:lvl w:ilvl="5">
      <w:start w:val="1"/>
      <w:numFmt w:val="decimal"/>
      <w:lvlText w:val="%1.%2.%3.%4.%5.%6."/>
      <w:lvlJc w:val="left"/>
      <w:pPr>
        <w:ind w:left="3270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350" w:hanging="1440"/>
      </w:pPr>
    </w:lvl>
    <w:lvl w:ilvl="8">
      <w:start w:val="1"/>
      <w:numFmt w:val="decimal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09F3"/>
    <w:rsid w:val="00075E2E"/>
    <w:rsid w:val="005809F3"/>
    <w:rsid w:val="00786566"/>
    <w:rsid w:val="00E5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7CCEB3"/>
  <w15:docId w15:val="{DF933811-7C2C-4E20-8A7E-0A5C8DE3A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sz w:val="24"/>
    </w:rPr>
  </w:style>
  <w:style w:type="character" w:customStyle="1" w:styleId="ae">
    <w:name w:val="Нижний колонтитул Знак"/>
    <w:link w:val="ad"/>
    <w:rPr>
      <w:sz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  <w:style w:type="paragraph" w:customStyle="1" w:styleId="13">
    <w:name w:val="Обычный (веб)1"/>
    <w:basedOn w:val="a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ConsPlusNormal0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hAnsi="Calibri"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rsid w:val="00786566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78656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1611</Characters>
  <Application>Microsoft Office Word</Application>
  <DocSecurity>0</DocSecurity>
  <Lines>13</Lines>
  <Paragraphs>3</Paragraphs>
  <ScaleCrop>false</ScaleCrop>
  <Company>ТСКОМ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36</cp:revision>
  <cp:lastPrinted>2026-03-20T04:23:00Z</cp:lastPrinted>
  <dcterms:created xsi:type="dcterms:W3CDTF">2020-08-25T04:20:00Z</dcterms:created>
  <dcterms:modified xsi:type="dcterms:W3CDTF">2026-03-20T04:23:00Z</dcterms:modified>
  <cp:version>917504</cp:version>
</cp:coreProperties>
</file>